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0D" w:rsidRPr="00E74AE2" w:rsidRDefault="0056360D" w:rsidP="005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работодатели!</w:t>
      </w:r>
    </w:p>
    <w:p w:rsidR="0056360D" w:rsidRPr="00E74AE2" w:rsidRDefault="0056360D" w:rsidP="0056360D">
      <w:pPr>
        <w:jc w:val="both"/>
        <w:rPr>
          <w:sz w:val="28"/>
          <w:szCs w:val="28"/>
        </w:rPr>
      </w:pPr>
    </w:p>
    <w:p w:rsidR="0056360D" w:rsidRPr="00546BBE" w:rsidRDefault="0056360D" w:rsidP="0056360D">
      <w:pPr>
        <w:spacing w:after="3" w:line="249" w:lineRule="auto"/>
        <w:ind w:left="-15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С</w:t>
      </w:r>
      <w:bookmarkStart w:id="0" w:name="_GoBack"/>
      <w:bookmarkEnd w:id="0"/>
      <w:r w:rsidRPr="00546BBE">
        <w:rPr>
          <w:color w:val="000000"/>
          <w:sz w:val="28"/>
          <w:szCs w:val="22"/>
          <w:lang w:eastAsia="en-US"/>
        </w:rPr>
        <w:t xml:space="preserve"> 1 марта 2023 года каждый работодатель, который проводит внутреннее обучение по охране труда для нужд своей организации, должен зарегистрироваться в Реестре обученных по охране труда согласно п. </w:t>
      </w:r>
      <w:proofErr w:type="gramStart"/>
      <w:r w:rsidRPr="00546BBE">
        <w:rPr>
          <w:color w:val="000000"/>
          <w:sz w:val="28"/>
          <w:szCs w:val="22"/>
          <w:lang w:eastAsia="en-US"/>
        </w:rPr>
        <w:t>106  Постановления</w:t>
      </w:r>
      <w:proofErr w:type="gramEnd"/>
      <w:r w:rsidRPr="00546BBE">
        <w:rPr>
          <w:color w:val="000000"/>
          <w:sz w:val="28"/>
          <w:szCs w:val="22"/>
          <w:lang w:eastAsia="en-US"/>
        </w:rPr>
        <w:t xml:space="preserve"> Правительства РФ от 24 декабря 2021 г. № 2464 «О порядке обучения по охране труда и проверки знания требований охраны труда» (далее – Правила обучения). </w:t>
      </w:r>
    </w:p>
    <w:p w:rsidR="0056360D" w:rsidRPr="00546BBE" w:rsidRDefault="0056360D" w:rsidP="0056360D">
      <w:pPr>
        <w:spacing w:after="3" w:line="249" w:lineRule="auto"/>
        <w:ind w:left="-15" w:firstLine="709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В связи с этим, Минтруд России разработал инструкцию по внесению сведений о компании в Реестр индивидуальных предпринимателей и юридических лиц, осуществляющих деятельность по обучению своих работников вопросам охраны труда (далее – Реестр работодателей) (прилагается). </w:t>
      </w:r>
    </w:p>
    <w:p w:rsidR="0056360D" w:rsidRPr="00546BBE" w:rsidRDefault="0056360D" w:rsidP="0056360D">
      <w:pPr>
        <w:spacing w:after="3" w:line="249" w:lineRule="auto"/>
        <w:ind w:left="-15" w:firstLine="660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Внесение записи в Реестр работодателей осуществляется путем входа работодателя в личный кабинет через ЕСИА (Единая система идентификации и аутентификации). </w:t>
      </w:r>
    </w:p>
    <w:p w:rsidR="0056360D" w:rsidRPr="00546BBE" w:rsidRDefault="0056360D" w:rsidP="0056360D">
      <w:pPr>
        <w:spacing w:after="3" w:line="249" w:lineRule="auto"/>
        <w:ind w:left="730" w:hanging="10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Для авторизации в личном кабинете необходимо: </w:t>
      </w:r>
    </w:p>
    <w:p w:rsidR="0056360D" w:rsidRPr="00546BBE" w:rsidRDefault="0056360D" w:rsidP="0056360D">
      <w:pPr>
        <w:numPr>
          <w:ilvl w:val="0"/>
          <w:numId w:val="1"/>
        </w:numPr>
        <w:spacing w:after="3" w:line="25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пройти по ссылке </w:t>
      </w:r>
      <w:hyperlink r:id="rId5">
        <w:r w:rsidRPr="00546BBE">
          <w:rPr>
            <w:color w:val="0000FF"/>
            <w:sz w:val="28"/>
            <w:szCs w:val="22"/>
            <w:u w:val="single" w:color="0000FF"/>
            <w:lang w:val="en-US" w:eastAsia="en-US"/>
          </w:rPr>
          <w:t>https</w:t>
        </w:r>
        <w:r w:rsidRPr="00546BBE">
          <w:rPr>
            <w:color w:val="0000FF"/>
            <w:sz w:val="28"/>
            <w:szCs w:val="22"/>
            <w:u w:val="single" w:color="0000FF"/>
            <w:lang w:eastAsia="en-US"/>
          </w:rPr>
          <w:t>://</w:t>
        </w:r>
        <w:proofErr w:type="spellStart"/>
        <w:r w:rsidRPr="00546BBE">
          <w:rPr>
            <w:color w:val="0000FF"/>
            <w:sz w:val="28"/>
            <w:szCs w:val="22"/>
            <w:u w:val="single" w:color="0000FF"/>
            <w:lang w:val="en-US" w:eastAsia="en-US"/>
          </w:rPr>
          <w:t>lkot</w:t>
        </w:r>
        <w:proofErr w:type="spellEnd"/>
        <w:r w:rsidRPr="00546BBE">
          <w:rPr>
            <w:color w:val="0000FF"/>
            <w:sz w:val="28"/>
            <w:szCs w:val="22"/>
            <w:u w:val="single" w:color="0000FF"/>
            <w:lang w:eastAsia="en-US"/>
          </w:rPr>
          <w:t>.</w:t>
        </w:r>
        <w:proofErr w:type="spellStart"/>
        <w:r w:rsidRPr="00546BBE">
          <w:rPr>
            <w:color w:val="0000FF"/>
            <w:sz w:val="28"/>
            <w:szCs w:val="22"/>
            <w:u w:val="single" w:color="0000FF"/>
            <w:lang w:val="en-US" w:eastAsia="en-US"/>
          </w:rPr>
          <w:t>mintrud</w:t>
        </w:r>
        <w:proofErr w:type="spellEnd"/>
        <w:r w:rsidRPr="00546BBE">
          <w:rPr>
            <w:color w:val="0000FF"/>
            <w:sz w:val="28"/>
            <w:szCs w:val="22"/>
            <w:u w:val="single" w:color="0000FF"/>
            <w:lang w:eastAsia="en-US"/>
          </w:rPr>
          <w:t>.</w:t>
        </w:r>
        <w:proofErr w:type="spellStart"/>
        <w:r w:rsidRPr="00546BBE">
          <w:rPr>
            <w:color w:val="0000FF"/>
            <w:sz w:val="28"/>
            <w:szCs w:val="22"/>
            <w:u w:val="single" w:color="0000FF"/>
            <w:lang w:val="en-US" w:eastAsia="en-US"/>
          </w:rPr>
          <w:t>gov</w:t>
        </w:r>
        <w:proofErr w:type="spellEnd"/>
        <w:r w:rsidRPr="00546BBE">
          <w:rPr>
            <w:color w:val="0000FF"/>
            <w:sz w:val="28"/>
            <w:szCs w:val="22"/>
            <w:u w:val="single" w:color="0000FF"/>
            <w:lang w:eastAsia="en-US"/>
          </w:rPr>
          <w:t>.</w:t>
        </w:r>
        <w:proofErr w:type="spellStart"/>
        <w:r w:rsidRPr="00546BBE">
          <w:rPr>
            <w:color w:val="0000FF"/>
            <w:sz w:val="28"/>
            <w:szCs w:val="22"/>
            <w:u w:val="single" w:color="0000FF"/>
            <w:lang w:val="en-US" w:eastAsia="en-US"/>
          </w:rPr>
          <w:t>ru</w:t>
        </w:r>
        <w:proofErr w:type="spellEnd"/>
        <w:r w:rsidRPr="00546BBE">
          <w:rPr>
            <w:color w:val="0000FF"/>
            <w:sz w:val="28"/>
            <w:szCs w:val="22"/>
            <w:u w:val="single" w:color="0000FF"/>
            <w:lang w:eastAsia="en-US"/>
          </w:rPr>
          <w:t>/</w:t>
        </w:r>
      </w:hyperlink>
      <w:r w:rsidRPr="00546BBE">
        <w:rPr>
          <w:color w:val="000000"/>
          <w:sz w:val="28"/>
          <w:szCs w:val="22"/>
          <w:lang w:eastAsia="en-US"/>
        </w:rPr>
        <w:t xml:space="preserve">;  </w:t>
      </w:r>
    </w:p>
    <w:p w:rsidR="0056360D" w:rsidRPr="00546BBE" w:rsidRDefault="0056360D" w:rsidP="0056360D">
      <w:pPr>
        <w:numPr>
          <w:ilvl w:val="0"/>
          <w:numId w:val="1"/>
        </w:numPr>
        <w:spacing w:after="3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изучить доступную для скачивания инструкцию по входу в систему; - войти в систему; </w:t>
      </w:r>
    </w:p>
    <w:p w:rsidR="0056360D" w:rsidRPr="00546BBE" w:rsidRDefault="0056360D" w:rsidP="0056360D">
      <w:pPr>
        <w:numPr>
          <w:ilvl w:val="0"/>
          <w:numId w:val="1"/>
        </w:numPr>
        <w:spacing w:after="3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настроить доступ ответственных специалистов организации к личному кабинету.  </w:t>
      </w:r>
    </w:p>
    <w:p w:rsidR="0056360D" w:rsidRPr="00546BBE" w:rsidRDefault="0056360D" w:rsidP="0056360D">
      <w:pPr>
        <w:spacing w:after="3" w:line="249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После настройки личного кабинета работодатель может уведомить Минтруд России о решении обучать сотрудников внутри компании (далее – Уведомление). Для этого нужно заполнить электронную форму в личном кабинете. </w:t>
      </w:r>
    </w:p>
    <w:p w:rsidR="0056360D" w:rsidRDefault="0056360D" w:rsidP="0056360D">
      <w:pPr>
        <w:spacing w:after="248" w:line="259" w:lineRule="auto"/>
        <w:ind w:right="41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0"/>
          <w:szCs w:val="22"/>
          <w:lang w:eastAsia="en-US"/>
        </w:rPr>
        <w:t xml:space="preserve"> </w:t>
      </w:r>
      <w:r>
        <w:rPr>
          <w:color w:val="000000"/>
          <w:sz w:val="20"/>
          <w:szCs w:val="22"/>
          <w:lang w:eastAsia="en-US"/>
        </w:rPr>
        <w:t xml:space="preserve">             </w:t>
      </w:r>
      <w:r w:rsidRPr="00546BBE">
        <w:rPr>
          <w:color w:val="000000"/>
          <w:sz w:val="28"/>
          <w:szCs w:val="22"/>
          <w:lang w:eastAsia="en-US"/>
        </w:rPr>
        <w:t xml:space="preserve">Бланк Уведомления содержит перечень вопросов, указанных в пункте 106 Правил обучения. В течение 5 рабочих дней после отправки уведомления Минтруд России осуществит регистрацию работодателя в реестре. </w:t>
      </w:r>
    </w:p>
    <w:p w:rsidR="0056360D" w:rsidRPr="00546BBE" w:rsidRDefault="0056360D" w:rsidP="0056360D">
      <w:pPr>
        <w:spacing w:after="248" w:line="259" w:lineRule="auto"/>
        <w:ind w:right="41" w:firstLine="709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000000"/>
          <w:sz w:val="28"/>
          <w:szCs w:val="22"/>
          <w:lang w:eastAsia="en-US"/>
        </w:rPr>
        <w:t xml:space="preserve">Обращаем внимание на то, что с 1 марта 2023 года учебные центры, которые не прошли аккредитацию по новым правилам (постановление Правительства РФ от 16.12.2021 № 2334), не смогут обучать работников. </w:t>
      </w:r>
    </w:p>
    <w:p w:rsidR="0056360D" w:rsidRPr="00546BBE" w:rsidRDefault="0056360D" w:rsidP="0056360D">
      <w:pPr>
        <w:spacing w:after="17" w:line="249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222222"/>
          <w:sz w:val="28"/>
          <w:szCs w:val="22"/>
          <w:lang w:eastAsia="en-US"/>
        </w:rPr>
        <w:t>Чтобы исключить такую вероятность, рекомендуем перед заключением договора на обучение работников проверить учебный центр в реестре аккредитованных организаций, оказывающих услуги в области охраны труда, для этого необходимо:</w:t>
      </w:r>
      <w:r w:rsidRPr="00546BBE">
        <w:rPr>
          <w:color w:val="000000"/>
          <w:sz w:val="28"/>
          <w:szCs w:val="22"/>
          <w:lang w:eastAsia="en-US"/>
        </w:rPr>
        <w:t xml:space="preserve"> </w:t>
      </w:r>
    </w:p>
    <w:p w:rsidR="0056360D" w:rsidRPr="00546BBE" w:rsidRDefault="0056360D" w:rsidP="0056360D">
      <w:pPr>
        <w:numPr>
          <w:ilvl w:val="0"/>
          <w:numId w:val="2"/>
        </w:numPr>
        <w:spacing w:after="17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222222"/>
          <w:sz w:val="28"/>
          <w:szCs w:val="22"/>
          <w:lang w:eastAsia="en-US"/>
        </w:rPr>
        <w:t xml:space="preserve">перейти </w:t>
      </w:r>
      <w:r w:rsidRPr="00546BBE">
        <w:rPr>
          <w:color w:val="222222"/>
          <w:sz w:val="28"/>
          <w:szCs w:val="22"/>
          <w:lang w:eastAsia="en-US"/>
        </w:rPr>
        <w:tab/>
        <w:t xml:space="preserve">на </w:t>
      </w:r>
      <w:r w:rsidRPr="00546BBE">
        <w:rPr>
          <w:color w:val="222222"/>
          <w:sz w:val="28"/>
          <w:szCs w:val="22"/>
          <w:lang w:eastAsia="en-US"/>
        </w:rPr>
        <w:tab/>
        <w:t xml:space="preserve">сайт </w:t>
      </w:r>
      <w:r w:rsidRPr="00546BBE">
        <w:rPr>
          <w:color w:val="222222"/>
          <w:sz w:val="28"/>
          <w:szCs w:val="22"/>
          <w:lang w:eastAsia="en-US"/>
        </w:rPr>
        <w:tab/>
        <w:t xml:space="preserve">реестра </w:t>
      </w:r>
      <w:r w:rsidRPr="00546BBE">
        <w:rPr>
          <w:color w:val="222222"/>
          <w:sz w:val="28"/>
          <w:szCs w:val="22"/>
          <w:lang w:eastAsia="en-US"/>
        </w:rPr>
        <w:tab/>
        <w:t xml:space="preserve">Минтруда </w:t>
      </w:r>
      <w:r w:rsidRPr="00546BBE">
        <w:rPr>
          <w:color w:val="222222"/>
          <w:sz w:val="28"/>
          <w:szCs w:val="22"/>
          <w:lang w:eastAsia="en-US"/>
        </w:rPr>
        <w:tab/>
        <w:t xml:space="preserve">по </w:t>
      </w:r>
      <w:r w:rsidRPr="00546BBE">
        <w:rPr>
          <w:color w:val="222222"/>
          <w:sz w:val="28"/>
          <w:szCs w:val="22"/>
          <w:lang w:eastAsia="en-US"/>
        </w:rPr>
        <w:tab/>
        <w:t xml:space="preserve">ссылке </w:t>
      </w:r>
    </w:p>
    <w:p w:rsidR="0056360D" w:rsidRPr="00546BBE" w:rsidRDefault="0056360D" w:rsidP="0056360D">
      <w:pPr>
        <w:spacing w:line="259" w:lineRule="auto"/>
        <w:jc w:val="both"/>
        <w:rPr>
          <w:color w:val="000000"/>
          <w:sz w:val="28"/>
          <w:szCs w:val="22"/>
          <w:lang w:eastAsia="en-US"/>
        </w:rPr>
      </w:pPr>
      <w:hyperlink r:id="rId6"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http</w:t>
        </w:r>
        <w:r w:rsidRPr="00546BBE">
          <w:rPr>
            <w:color w:val="22527B"/>
            <w:sz w:val="28"/>
            <w:szCs w:val="22"/>
            <w:u w:val="single" w:color="22527B"/>
            <w:lang w:eastAsia="en-US"/>
          </w:rPr>
          <w:t>://</w:t>
        </w:r>
        <w:proofErr w:type="spellStart"/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akot</w:t>
        </w:r>
        <w:proofErr w:type="spellEnd"/>
        <w:r w:rsidRPr="00546BBE">
          <w:rPr>
            <w:color w:val="22527B"/>
            <w:sz w:val="28"/>
            <w:szCs w:val="22"/>
            <w:u w:val="single" w:color="22527B"/>
            <w:lang w:eastAsia="en-US"/>
          </w:rPr>
          <w:t>.</w:t>
        </w:r>
        <w:proofErr w:type="spellStart"/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rosmintrud</w:t>
        </w:r>
        <w:proofErr w:type="spellEnd"/>
        <w:r w:rsidRPr="00546BBE">
          <w:rPr>
            <w:color w:val="22527B"/>
            <w:sz w:val="28"/>
            <w:szCs w:val="22"/>
            <w:u w:val="single" w:color="22527B"/>
            <w:lang w:eastAsia="en-US"/>
          </w:rPr>
          <w:t>.</w:t>
        </w:r>
        <w:proofErr w:type="spellStart"/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ru</w:t>
        </w:r>
        <w:proofErr w:type="spellEnd"/>
        <w:r w:rsidRPr="00546BBE">
          <w:rPr>
            <w:color w:val="22527B"/>
            <w:sz w:val="28"/>
            <w:szCs w:val="22"/>
            <w:u w:val="single" w:color="22527B"/>
            <w:lang w:eastAsia="en-US"/>
          </w:rPr>
          <w:t>/</w:t>
        </w:r>
        <w:proofErr w:type="spellStart"/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ot</w:t>
        </w:r>
        <w:proofErr w:type="spellEnd"/>
        <w:r w:rsidRPr="00546BBE">
          <w:rPr>
            <w:color w:val="22527B"/>
            <w:sz w:val="28"/>
            <w:szCs w:val="22"/>
            <w:u w:val="single" w:color="22527B"/>
            <w:lang w:eastAsia="en-US"/>
          </w:rPr>
          <w:t>/</w:t>
        </w:r>
        <w:r w:rsidRPr="00546BBE">
          <w:rPr>
            <w:color w:val="22527B"/>
            <w:sz w:val="28"/>
            <w:szCs w:val="22"/>
            <w:u w:val="single" w:color="22527B"/>
            <w:lang w:val="en-US" w:eastAsia="en-US"/>
          </w:rPr>
          <w:t>organizations</w:t>
        </w:r>
      </w:hyperlink>
      <w:r w:rsidRPr="00546BBE">
        <w:rPr>
          <w:color w:val="000000"/>
          <w:sz w:val="28"/>
          <w:szCs w:val="22"/>
          <w:lang w:eastAsia="en-US"/>
        </w:rPr>
        <w:t>;</w:t>
      </w:r>
      <w:r w:rsidRPr="00546BBE">
        <w:rPr>
          <w:color w:val="222222"/>
          <w:sz w:val="28"/>
          <w:szCs w:val="22"/>
          <w:lang w:eastAsia="en-US"/>
        </w:rPr>
        <w:t xml:space="preserve"> </w:t>
      </w:r>
      <w:r w:rsidRPr="00546BBE">
        <w:rPr>
          <w:color w:val="000000"/>
          <w:sz w:val="28"/>
          <w:szCs w:val="22"/>
          <w:lang w:eastAsia="en-US"/>
        </w:rPr>
        <w:t xml:space="preserve"> </w:t>
      </w:r>
    </w:p>
    <w:p w:rsidR="0056360D" w:rsidRPr="00546BBE" w:rsidRDefault="0056360D" w:rsidP="0056360D">
      <w:pPr>
        <w:numPr>
          <w:ilvl w:val="0"/>
          <w:numId w:val="2"/>
        </w:numPr>
        <w:spacing w:after="17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222222"/>
          <w:sz w:val="28"/>
          <w:szCs w:val="22"/>
          <w:lang w:eastAsia="en-US"/>
        </w:rPr>
        <w:t>выбрать раздел «Обучение работодателей и работников вопросам охраны труда»;</w:t>
      </w:r>
      <w:r w:rsidRPr="00546BBE">
        <w:rPr>
          <w:color w:val="000000"/>
          <w:sz w:val="28"/>
          <w:szCs w:val="22"/>
          <w:lang w:eastAsia="en-US"/>
        </w:rPr>
        <w:t xml:space="preserve"> </w:t>
      </w:r>
    </w:p>
    <w:p w:rsidR="0056360D" w:rsidRPr="00546BBE" w:rsidRDefault="0056360D" w:rsidP="0056360D">
      <w:pPr>
        <w:numPr>
          <w:ilvl w:val="0"/>
          <w:numId w:val="2"/>
        </w:numPr>
        <w:spacing w:after="17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222222"/>
          <w:sz w:val="28"/>
          <w:szCs w:val="22"/>
          <w:lang w:eastAsia="en-US"/>
        </w:rPr>
        <w:t>ввести ИНН или другие данные учебного центра;</w:t>
      </w:r>
      <w:r w:rsidRPr="00546BBE">
        <w:rPr>
          <w:color w:val="000000"/>
          <w:sz w:val="28"/>
          <w:szCs w:val="22"/>
          <w:lang w:eastAsia="en-US"/>
        </w:rPr>
        <w:t xml:space="preserve"> </w:t>
      </w:r>
    </w:p>
    <w:p w:rsidR="0056360D" w:rsidRPr="00546BBE" w:rsidRDefault="0056360D" w:rsidP="0056360D">
      <w:pPr>
        <w:numPr>
          <w:ilvl w:val="0"/>
          <w:numId w:val="2"/>
        </w:numPr>
        <w:spacing w:after="17" w:line="249" w:lineRule="auto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546BBE">
        <w:rPr>
          <w:color w:val="222222"/>
          <w:sz w:val="28"/>
          <w:szCs w:val="22"/>
          <w:lang w:val="en-US" w:eastAsia="en-US"/>
        </w:rPr>
        <w:lastRenderedPageBreak/>
        <w:t>нажать</w:t>
      </w:r>
      <w:proofErr w:type="spellEnd"/>
      <w:r w:rsidRPr="00546BBE">
        <w:rPr>
          <w:color w:val="222222"/>
          <w:sz w:val="28"/>
          <w:szCs w:val="22"/>
          <w:lang w:val="en-US" w:eastAsia="en-US"/>
        </w:rPr>
        <w:t xml:space="preserve"> </w:t>
      </w:r>
      <w:proofErr w:type="spellStart"/>
      <w:r w:rsidRPr="00546BBE">
        <w:rPr>
          <w:color w:val="222222"/>
          <w:sz w:val="28"/>
          <w:szCs w:val="22"/>
          <w:lang w:val="en-US" w:eastAsia="en-US"/>
        </w:rPr>
        <w:t>кнопку</w:t>
      </w:r>
      <w:proofErr w:type="spellEnd"/>
      <w:r w:rsidRPr="00546BBE">
        <w:rPr>
          <w:color w:val="222222"/>
          <w:sz w:val="28"/>
          <w:szCs w:val="22"/>
          <w:lang w:val="en-US" w:eastAsia="en-US"/>
        </w:rPr>
        <w:t xml:space="preserve"> «</w:t>
      </w:r>
      <w:proofErr w:type="spellStart"/>
      <w:r w:rsidRPr="00546BBE">
        <w:rPr>
          <w:color w:val="222222"/>
          <w:sz w:val="28"/>
          <w:szCs w:val="22"/>
          <w:lang w:val="en-US" w:eastAsia="en-US"/>
        </w:rPr>
        <w:t>Найти</w:t>
      </w:r>
      <w:proofErr w:type="spellEnd"/>
      <w:r w:rsidRPr="00546BBE">
        <w:rPr>
          <w:color w:val="222222"/>
          <w:sz w:val="28"/>
          <w:szCs w:val="22"/>
          <w:lang w:val="en-US" w:eastAsia="en-US"/>
        </w:rPr>
        <w:t>»;</w:t>
      </w:r>
      <w:r w:rsidRPr="00546BBE">
        <w:rPr>
          <w:color w:val="000000"/>
          <w:sz w:val="28"/>
          <w:szCs w:val="22"/>
          <w:lang w:val="en-US" w:eastAsia="en-US"/>
        </w:rPr>
        <w:t xml:space="preserve"> </w:t>
      </w:r>
    </w:p>
    <w:p w:rsidR="0056360D" w:rsidRPr="00546BBE" w:rsidRDefault="0056360D" w:rsidP="0056360D">
      <w:pPr>
        <w:numPr>
          <w:ilvl w:val="0"/>
          <w:numId w:val="2"/>
        </w:numPr>
        <w:spacing w:after="3" w:line="249" w:lineRule="auto"/>
        <w:jc w:val="both"/>
        <w:rPr>
          <w:color w:val="000000"/>
          <w:sz w:val="28"/>
          <w:szCs w:val="22"/>
          <w:lang w:eastAsia="en-US"/>
        </w:rPr>
      </w:pPr>
      <w:r w:rsidRPr="00546BBE">
        <w:rPr>
          <w:color w:val="222222"/>
          <w:sz w:val="28"/>
          <w:szCs w:val="22"/>
          <w:lang w:eastAsia="en-US"/>
        </w:rPr>
        <w:t xml:space="preserve">найти в графе «Полное наименование организации» зеленую сноску: </w:t>
      </w:r>
      <w:r w:rsidRPr="00546BBE">
        <w:rPr>
          <w:color w:val="000000"/>
          <w:sz w:val="28"/>
          <w:szCs w:val="22"/>
          <w:lang w:eastAsia="en-US"/>
        </w:rPr>
        <w:t>«Организация соответствует требованиям постановления Правительства Российской Федерации от 16 декабря 2021 г. № 2334 по обучению»,</w:t>
      </w:r>
      <w:r w:rsidRPr="00546BBE">
        <w:rPr>
          <w:rFonts w:ascii="Arial" w:eastAsia="Arial" w:hAnsi="Arial" w:cs="Arial"/>
          <w:color w:val="000000"/>
          <w:sz w:val="23"/>
          <w:szCs w:val="22"/>
          <w:lang w:eastAsia="en-US"/>
        </w:rPr>
        <w:t xml:space="preserve"> </w:t>
      </w:r>
      <w:r w:rsidRPr="00546BBE">
        <w:rPr>
          <w:color w:val="000000"/>
          <w:sz w:val="28"/>
          <w:szCs w:val="22"/>
          <w:lang w:eastAsia="en-US"/>
        </w:rPr>
        <w:t xml:space="preserve">если данной сноски нет, то учебный центр не имеет право проводить обучение с 1 марта 2023 года. </w:t>
      </w:r>
    </w:p>
    <w:p w:rsidR="00BF54CF" w:rsidRDefault="00BF54CF"/>
    <w:sectPr w:rsidR="00B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63B"/>
    <w:multiLevelType w:val="hybridMultilevel"/>
    <w:tmpl w:val="AFF624F4"/>
    <w:lvl w:ilvl="0" w:tplc="16A299BE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485C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885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20EA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AE6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056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2886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A6B6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2D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85263"/>
    <w:multiLevelType w:val="hybridMultilevel"/>
    <w:tmpl w:val="CFEAF1BE"/>
    <w:lvl w:ilvl="0" w:tplc="A358D692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22DF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020A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D18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A315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67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AC27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A8E1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007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D"/>
    <w:rsid w:val="002158C2"/>
    <w:rsid w:val="0056360D"/>
    <w:rsid w:val="00B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AC1"/>
  <w15:chartTrackingRefBased/>
  <w15:docId w15:val="{C015D930-DFA1-44F0-B641-406487F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636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ot.rosmintrud.ru/ot/organizations" TargetMode="External"/><Relationship Id="rId5" Type="http://schemas.openxmlformats.org/officeDocument/2006/relationships/hyperlink" Target="https://lkot.mintrud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2023-03-08T22:58:00Z</dcterms:created>
  <dcterms:modified xsi:type="dcterms:W3CDTF">2023-03-09T00:22:00Z</dcterms:modified>
</cp:coreProperties>
</file>